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Whistleblowing Policy &amp; Register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Whistleblowing Policy &amp; Register.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“Whistleblowing Policy &amp; Register”.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fw_fraud_controls. Diagnostic assessment: asm_fraud_controls. Advisory service: svc_fraud_controls.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