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BOARD EXCELLENCE CENTRE™</w:t>
      </w:r>
    </w:p>
    <w:p>
      <w:pPr>
        <w:jc w:val="center"/>
      </w:pPr>
      <w:r>
        <w:rPr>
          <w:b/>
          <w:color w:val="10243F"/>
          <w:sz w:val="46"/>
        </w:rPr>
        <w:t>Board Leadership Toolkit™</w:t>
      </w:r>
    </w:p>
    <w:p>
      <w:pPr>
        <w:jc w:val="center"/>
      </w:pPr>
      <w:r>
        <w:rPr>
          <w:color w:val="C97B2C"/>
          <w:sz w:val="26"/>
        </w:rPr>
        <w:t>Develop chair and board leadership</w:t>
      </w:r>
    </w:p>
    <w:p/>
    <w:p/>
    <w:p>
      <w:pPr>
        <w:jc w:val="center"/>
      </w:pPr>
      <w:r>
        <w:rPr>
          <w:color w:val="555555"/>
          <w:sz w:val="20"/>
        </w:rPr>
        <w:t>Chairs / SID / Directors  ·  Flagship Edition 2026</w:t>
      </w:r>
    </w:p>
    <w:p>
      <w:pPr>
        <w:jc w:val="center"/>
      </w:pPr>
      <w:r>
        <w:rPr>
          <w:i/>
          <w:color w:val="555555"/>
          <w:sz w:val="18"/>
        </w:rPr>
        <w:t>Outliers Professionals Ltd — Board Excellence Centre Resource Library</w:t>
      </w:r>
    </w:p>
    <w:p>
      <w:r>
        <w:br w:type="page"/>
      </w:r>
    </w:p>
    <w:p>
      <w:pPr>
        <w:pStyle w:val="Heading1"/>
      </w:pPr>
      <w:r>
        <w:t>1. Executive Overview</w:t>
      </w:r>
    </w:p>
    <w:p>
      <w:r>
        <w:rPr>
          <w:b w:val="0"/>
          <w:i w:val="0"/>
          <w:sz w:val="20"/>
        </w:rPr>
        <w:t>This toolkit develops the leadership of the chair and the board — chair effectiveness, the board-management relationship, boardroom dynamics and stewardship.</w:t>
      </w:r>
    </w:p>
    <w:p>
      <w:r>
        <w:rPr>
          <w:b w:val="0"/>
          <w:i w:val="0"/>
          <w:sz w:val="19"/>
        </w:rPr>
        <w:t>This toolkit is part of the Outliers Board Excellence Centre™ and is anchored to NCCG 2018, the OECD Principles, King IV and ISO 37000 (by name). It develops the board itself, giving chairs, directors, committees and company secretaries an applied, end-to-end kit to build, run, evaluate and improve board effectiveness in this domain.</w:t>
      </w:r>
    </w:p>
    <w:p>
      <w:pPr>
        <w:pStyle w:val="Heading1"/>
      </w:pPr>
      <w:r>
        <w:t>2. Objectives</w:t>
      </w:r>
    </w:p>
    <w:p>
      <w:r>
        <w:rPr>
          <w:b w:val="0"/>
          <w:i w:val="0"/>
          <w:sz w:val="20"/>
        </w:rPr>
        <w:t>The outcomes this toolkit helps the board achieve:</w:t>
      </w:r>
    </w:p>
    <w:p>
      <w:pPr>
        <w:pStyle w:val="ListBullet"/>
      </w:pPr>
      <w:r>
        <w:rPr>
          <w:sz w:val="19"/>
        </w:rPr>
        <w:t>Develop chair leadership</w:t>
      </w:r>
    </w:p>
    <w:p>
      <w:pPr>
        <w:pStyle w:val="ListBullet"/>
      </w:pPr>
      <w:r>
        <w:rPr>
          <w:sz w:val="19"/>
        </w:rPr>
        <w:t>Strengthen the board-management relationship</w:t>
      </w:r>
    </w:p>
    <w:p>
      <w:pPr>
        <w:pStyle w:val="ListBullet"/>
      </w:pPr>
      <w:r>
        <w:rPr>
          <w:sz w:val="19"/>
        </w:rPr>
        <w:t>Lead the agenda and information well</w:t>
      </w:r>
    </w:p>
    <w:p>
      <w:pPr>
        <w:pStyle w:val="ListBullet"/>
      </w:pPr>
      <w:r>
        <w:rPr>
          <w:sz w:val="19"/>
        </w:rPr>
        <w:t>Manage boardroom dynamics</w:t>
      </w:r>
    </w:p>
    <w:p>
      <w:pPr>
        <w:pStyle w:val="ListBullet"/>
      </w:pPr>
      <w:r>
        <w:rPr>
          <w:sz w:val="19"/>
        </w:rPr>
        <w:t>Provide stewardship and tone</w:t>
      </w:r>
    </w:p>
    <w:p>
      <w:pPr>
        <w:pStyle w:val="Heading1"/>
      </w:pPr>
      <w:r>
        <w:t>3. Governance</w:t>
      </w:r>
    </w:p>
    <w:p>
      <w:r>
        <w:rPr>
          <w:b w:val="0"/>
          <w:i w:val="0"/>
          <w:sz w:val="20"/>
        </w:rPr>
        <w:t>Board leadership is led by the chair, supported by the senior independent director and sustained by the board:</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chair</w:t>
            </w:r>
          </w:p>
        </w:tc>
        <w:tc>
          <w:tcPr>
            <w:tcW w:type="dxa" w:w="8208"/>
          </w:tcPr>
          <w:p>
            <w:r/>
            <w:r>
              <w:rPr>
                <w:rFonts w:ascii="Arial" w:hAnsi="Arial"/>
                <w:b w:val="0"/>
                <w:sz w:val="16"/>
              </w:rPr>
              <w:t>Leads the board and this area of practice</w:t>
            </w:r>
          </w:p>
        </w:tc>
      </w:tr>
      <w:tr>
        <w:tc>
          <w:tcPr>
            <w:tcW w:type="dxa" w:w="3312"/>
            <w:shd w:val="clear" w:fill="F4F7FB"/>
          </w:tcPr>
          <w:p>
            <w:r/>
            <w:r>
              <w:rPr>
                <w:rFonts w:ascii="Arial" w:hAnsi="Arial"/>
                <w:b w:val="0"/>
                <w:sz w:val="16"/>
              </w:rPr>
              <w:t>Board</w:t>
            </w:r>
          </w:p>
        </w:tc>
        <w:tc>
          <w:tcPr>
            <w:tcW w:type="dxa" w:w="8208"/>
            <w:shd w:val="clear" w:fill="F4F7FB"/>
          </w:tcPr>
          <w:p>
            <w:r/>
            <w:r>
              <w:rPr>
                <w:rFonts w:ascii="Arial" w:hAnsi="Arial"/>
                <w:b w:val="0"/>
                <w:sz w:val="16"/>
              </w:rPr>
              <w:t>Owns its own effectiveness</w:t>
            </w:r>
          </w:p>
        </w:tc>
      </w:tr>
      <w:tr>
        <w:tc>
          <w:tcPr>
            <w:tcW w:type="dxa" w:w="3312"/>
          </w:tcPr>
          <w:p>
            <w:r/>
            <w:r>
              <w:rPr>
                <w:rFonts w:ascii="Arial" w:hAnsi="Arial"/>
                <w:b w:val="0"/>
                <w:sz w:val="16"/>
              </w:rPr>
              <w:t>Board committees</w:t>
            </w:r>
          </w:p>
        </w:tc>
        <w:tc>
          <w:tcPr>
            <w:tcW w:type="dxa" w:w="8208"/>
          </w:tcPr>
          <w:p>
            <w:r/>
            <w:r>
              <w:rPr>
                <w:rFonts w:ascii="Arial" w:hAnsi="Arial"/>
                <w:b w:val="0"/>
                <w:sz w:val="16"/>
              </w:rPr>
              <w:t>Discharge delegated oversight</w:t>
            </w:r>
          </w:p>
        </w:tc>
      </w:tr>
      <w:tr>
        <w:tc>
          <w:tcPr>
            <w:tcW w:type="dxa" w:w="3312"/>
            <w:shd w:val="clear" w:fill="F4F7FB"/>
          </w:tcPr>
          <w:p>
            <w:r/>
            <w:r>
              <w:rPr>
                <w:rFonts w:ascii="Arial" w:hAnsi="Arial"/>
                <w:b w:val="0"/>
                <w:sz w:val="16"/>
              </w:rPr>
              <w:t>Company secretary</w:t>
            </w:r>
          </w:p>
        </w:tc>
        <w:tc>
          <w:tcPr>
            <w:tcW w:type="dxa" w:w="8208"/>
            <w:shd w:val="clear" w:fill="F4F7FB"/>
          </w:tcPr>
          <w:p>
            <w:r/>
            <w:r>
              <w:rPr>
                <w:rFonts w:ascii="Arial" w:hAnsi="Arial"/>
                <w:b w:val="0"/>
                <w:sz w:val="16"/>
              </w:rPr>
              <w:t>Enables information, process and evaluation</w:t>
            </w:r>
          </w:p>
        </w:tc>
      </w:tr>
      <w:tr>
        <w:tc>
          <w:tcPr>
            <w:tcW w:type="dxa" w:w="3312"/>
          </w:tcPr>
          <w:p>
            <w:r/>
            <w:r>
              <w:rPr>
                <w:rFonts w:ascii="Arial" w:hAnsi="Arial"/>
                <w:b w:val="0"/>
                <w:sz w:val="16"/>
              </w:rPr>
              <w:t>Management</w:t>
            </w:r>
          </w:p>
        </w:tc>
        <w:tc>
          <w:tcPr>
            <w:tcW w:type="dxa" w:w="8208"/>
          </w:tcPr>
          <w:p>
            <w:r/>
            <w:r>
              <w:rPr>
                <w:rFonts w:ascii="Arial" w:hAnsi="Arial"/>
                <w:b w:val="0"/>
                <w:sz w:val="16"/>
              </w:rPr>
              <w:t>Supports the board and implements decisions</w:t>
            </w:r>
          </w:p>
        </w:tc>
      </w:tr>
    </w:tbl>
    <w:p>
      <w:pPr>
        <w:pStyle w:val="Heading1"/>
      </w:pPr>
      <w:r>
        <w:t>4. Framework</w:t>
      </w:r>
    </w:p>
    <w:p>
      <w:r>
        <w:rPr>
          <w:b w:val="0"/>
          <w:i w:val="0"/>
          <w:sz w:val="20"/>
        </w:rPr>
        <w:t>The framework develops the leadership of the chair and the board — chair leadership, the board-management relationship, agenda and information leadership, boardroom dynamics and stewardship.</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compliance-driven</w:t>
            </w:r>
          </w:p>
        </w:tc>
        <w:tc>
          <w:tcPr>
            <w:tcW w:type="dxa" w:w="2232"/>
          </w:tcPr>
          <w:p>
            <w:r/>
            <w:r>
              <w:rPr>
                <w:rFonts w:ascii="Arial" w:hAnsi="Arial"/>
                <w:b w:val="0"/>
                <w:sz w:val="16"/>
              </w:rPr>
              <w:t>Basic, inconsistent</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evaluated</w:t>
            </w:r>
          </w:p>
        </w:tc>
        <w:tc>
          <w:tcPr>
            <w:tcW w:type="dxa" w:w="2232"/>
          </w:tcPr>
          <w:p>
            <w:r/>
            <w:r>
              <w:rPr>
                <w:rFonts w:ascii="Arial" w:hAnsi="Arial"/>
                <w:b w:val="0"/>
                <w:sz w:val="16"/>
              </w:rPr>
              <w:t>High-performing &amp; renewing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Board chair</w:t>
            </w:r>
          </w:p>
        </w:tc>
        <w:tc>
          <w:tcPr>
            <w:tcW w:type="dxa" w:w="8064"/>
          </w:tcPr>
          <w:p>
            <w:r/>
            <w:r>
              <w:rPr>
                <w:rFonts w:ascii="Arial" w:hAnsi="Arial"/>
                <w:b w:val="0"/>
                <w:sz w:val="17"/>
              </w:rPr>
              <w:t>Leads the board and sets tone</w:t>
            </w:r>
          </w:p>
        </w:tc>
      </w:tr>
      <w:tr>
        <w:tc>
          <w:tcPr>
            <w:tcW w:type="dxa" w:w="3456"/>
            <w:shd w:val="clear" w:fill="F4F7FB"/>
          </w:tcPr>
          <w:p>
            <w:r/>
            <w:r>
              <w:rPr>
                <w:rFonts w:ascii="Arial" w:hAnsi="Arial"/>
                <w:b w:val="0"/>
                <w:sz w:val="17"/>
              </w:rPr>
              <w:t>Senior independent director</w:t>
            </w:r>
          </w:p>
        </w:tc>
        <w:tc>
          <w:tcPr>
            <w:tcW w:type="dxa" w:w="8064"/>
            <w:shd w:val="clear" w:fill="F4F7FB"/>
          </w:tcPr>
          <w:p>
            <w:r/>
            <w:r>
              <w:rPr>
                <w:rFonts w:ascii="Arial" w:hAnsi="Arial"/>
                <w:b w:val="0"/>
                <w:sz w:val="17"/>
              </w:rPr>
              <w:t>Supports and appraises the chair</w:t>
            </w:r>
          </w:p>
        </w:tc>
      </w:tr>
      <w:tr>
        <w:tc>
          <w:tcPr>
            <w:tcW w:type="dxa" w:w="3456"/>
          </w:tcPr>
          <w:p>
            <w:r/>
            <w:r>
              <w:rPr>
                <w:rFonts w:ascii="Arial" w:hAnsi="Arial"/>
                <w:b w:val="0"/>
                <w:sz w:val="17"/>
              </w:rPr>
              <w:t>Board</w:t>
            </w:r>
          </w:p>
        </w:tc>
        <w:tc>
          <w:tcPr>
            <w:tcW w:type="dxa" w:w="8064"/>
          </w:tcPr>
          <w:p>
            <w:r/>
            <w:r>
              <w:rPr>
                <w:rFonts w:ascii="Arial" w:hAnsi="Arial"/>
                <w:b w:val="0"/>
                <w:sz w:val="17"/>
              </w:rPr>
              <w:t>Holds itself accountable</w:t>
            </w:r>
          </w:p>
        </w:tc>
      </w:tr>
      <w:tr>
        <w:tc>
          <w:tcPr>
            <w:tcW w:type="dxa" w:w="3456"/>
            <w:shd w:val="clear" w:fill="F4F7FB"/>
          </w:tcPr>
          <w:p>
            <w:r/>
            <w:r>
              <w:rPr>
                <w:rFonts w:ascii="Arial" w:hAnsi="Arial"/>
                <w:b w:val="0"/>
                <w:sz w:val="17"/>
              </w:rPr>
              <w:t>Company secretary</w:t>
            </w:r>
          </w:p>
        </w:tc>
        <w:tc>
          <w:tcPr>
            <w:tcW w:type="dxa" w:w="8064"/>
            <w:shd w:val="clear" w:fill="F4F7FB"/>
          </w:tcPr>
          <w:p>
            <w:r/>
            <w:r>
              <w:rPr>
                <w:rFonts w:ascii="Arial" w:hAnsi="Arial"/>
                <w:b w:val="0"/>
                <w:sz w:val="17"/>
              </w:rPr>
              <w:t>Supports board leadership</w:t>
            </w:r>
          </w:p>
        </w:tc>
      </w:tr>
      <w:tr>
        <w:tc>
          <w:tcPr>
            <w:tcW w:type="dxa" w:w="3456"/>
          </w:tcPr>
          <w:p>
            <w:r/>
            <w:r>
              <w:rPr>
                <w:rFonts w:ascii="Arial" w:hAnsi="Arial"/>
                <w:b w:val="0"/>
                <w:sz w:val="17"/>
              </w:rPr>
              <w:t>CEO</w:t>
            </w:r>
          </w:p>
        </w:tc>
        <w:tc>
          <w:tcPr>
            <w:tcW w:type="dxa" w:w="8064"/>
          </w:tcPr>
          <w:p>
            <w:r/>
            <w:r>
              <w:rPr>
                <w:rFonts w:ascii="Arial" w:hAnsi="Arial"/>
                <w:b w:val="0"/>
                <w:sz w:val="17"/>
              </w:rPr>
              <w:t>Partners with the chair</w:t>
            </w:r>
          </w:p>
        </w:tc>
      </w:tr>
    </w:tbl>
    <w:p>
      <w:pPr>
        <w:pStyle w:val="Heading1"/>
      </w:pPr>
      <w:r>
        <w:t>6. Practice / Effectiveness Matrix (sample)</w:t>
      </w:r>
    </w:p>
    <w:p>
      <w:r>
        <w:rPr>
          <w:b w:val="0"/>
          <w:i/>
          <w:sz w:val="19"/>
        </w:rPr>
        <w:t>Illustrative matrix of board practices and how they are operated and evidenced. Full working versions ship as editable XLSX with owners, scores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Practice / Focus</w:t>
            </w:r>
          </w:p>
        </w:tc>
        <w:tc>
          <w:tcPr>
            <w:tcW w:type="dxa" w:w="3456"/>
            <w:shd w:val="clear" w:fill="1B4D89"/>
          </w:tcPr>
          <w:p>
            <w:r/>
            <w:r>
              <w:rPr>
                <w:rFonts w:ascii="Arial" w:hAnsi="Arial"/>
                <w:b/>
                <w:color w:val="FFFFFF"/>
                <w:sz w:val="16"/>
              </w:rPr>
              <w:t>How it is operated</w:t>
            </w:r>
          </w:p>
        </w:tc>
        <w:tc>
          <w:tcPr>
            <w:tcW w:type="dxa" w:w="1872"/>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Cadence</w:t>
            </w:r>
          </w:p>
        </w:tc>
        <w:tc>
          <w:tcPr>
            <w:tcW w:type="dxa" w:w="1296"/>
            <w:shd w:val="clear" w:fill="1B4D89"/>
          </w:tcPr>
          <w:p>
            <w:r/>
            <w:r>
              <w:rPr>
                <w:rFonts w:ascii="Arial" w:hAnsi="Arial"/>
                <w:b/>
                <w:color w:val="FFFFFF"/>
                <w:sz w:val="16"/>
              </w:rPr>
              <w:t>Evidence</w:t>
            </w:r>
          </w:p>
        </w:tc>
      </w:tr>
      <w:tr>
        <w:tc>
          <w:tcPr>
            <w:tcW w:type="dxa" w:w="864"/>
          </w:tcPr>
          <w:p>
            <w:r/>
            <w:r>
              <w:rPr>
                <w:rFonts w:ascii="Arial" w:hAnsi="Arial"/>
                <w:b w:val="0"/>
                <w:sz w:val="16"/>
              </w:rPr>
              <w:t>BL-01</w:t>
            </w:r>
          </w:p>
        </w:tc>
        <w:tc>
          <w:tcPr>
            <w:tcW w:type="dxa" w:w="2880"/>
          </w:tcPr>
          <w:p>
            <w:r/>
            <w:r>
              <w:rPr>
                <w:rFonts w:ascii="Arial" w:hAnsi="Arial"/>
                <w:b w:val="0"/>
                <w:sz w:val="16"/>
              </w:rPr>
              <w:t>Chair effectiveness</w:t>
            </w:r>
          </w:p>
        </w:tc>
        <w:tc>
          <w:tcPr>
            <w:tcW w:type="dxa" w:w="3456"/>
          </w:tcPr>
          <w:p>
            <w:r/>
            <w:r>
              <w:rPr>
                <w:rFonts w:ascii="Arial" w:hAnsi="Arial"/>
                <w:b w:val="0"/>
                <w:sz w:val="16"/>
              </w:rPr>
              <w:t>Chair review and feedback</w:t>
            </w:r>
          </w:p>
        </w:tc>
        <w:tc>
          <w:tcPr>
            <w:tcW w:type="dxa" w:w="1872"/>
          </w:tcPr>
          <w:p>
            <w:r/>
            <w:r>
              <w:rPr>
                <w:rFonts w:ascii="Arial" w:hAnsi="Arial"/>
                <w:b w:val="0"/>
                <w:sz w:val="16"/>
              </w:rPr>
              <w:t>SID</w:t>
            </w:r>
          </w:p>
        </w:tc>
        <w:tc>
          <w:tcPr>
            <w:tcW w:type="dxa" w:w="1296"/>
          </w:tcPr>
          <w:p>
            <w:r/>
            <w:r>
              <w:rPr>
                <w:rFonts w:ascii="Arial" w:hAnsi="Arial"/>
                <w:b w:val="0"/>
                <w:sz w:val="16"/>
              </w:rPr>
              <w:t>Annually</w:t>
            </w:r>
          </w:p>
        </w:tc>
        <w:tc>
          <w:tcPr>
            <w:tcW w:type="dxa" w:w="1296"/>
          </w:tcPr>
          <w:p>
            <w:r/>
            <w:r>
              <w:rPr>
                <w:rFonts w:ascii="Arial" w:hAnsi="Arial"/>
                <w:b w:val="0"/>
                <w:sz w:val="16"/>
              </w:rPr>
              <w:t>Review</w:t>
            </w:r>
          </w:p>
        </w:tc>
      </w:tr>
      <w:tr>
        <w:tc>
          <w:tcPr>
            <w:tcW w:type="dxa" w:w="864"/>
            <w:shd w:val="clear" w:fill="F4F7FB"/>
          </w:tcPr>
          <w:p>
            <w:r/>
            <w:r>
              <w:rPr>
                <w:rFonts w:ascii="Arial" w:hAnsi="Arial"/>
                <w:b w:val="0"/>
                <w:sz w:val="16"/>
              </w:rPr>
              <w:t>BL-02</w:t>
            </w:r>
          </w:p>
        </w:tc>
        <w:tc>
          <w:tcPr>
            <w:tcW w:type="dxa" w:w="2880"/>
            <w:shd w:val="clear" w:fill="F4F7FB"/>
          </w:tcPr>
          <w:p>
            <w:r/>
            <w:r>
              <w:rPr>
                <w:rFonts w:ascii="Arial" w:hAnsi="Arial"/>
                <w:b w:val="0"/>
                <w:sz w:val="16"/>
              </w:rPr>
              <w:t>Agenda &amp; information</w:t>
            </w:r>
          </w:p>
        </w:tc>
        <w:tc>
          <w:tcPr>
            <w:tcW w:type="dxa" w:w="3456"/>
            <w:shd w:val="clear" w:fill="F4F7FB"/>
          </w:tcPr>
          <w:p>
            <w:r/>
            <w:r>
              <w:rPr>
                <w:rFonts w:ascii="Arial" w:hAnsi="Arial"/>
                <w:b w:val="0"/>
                <w:sz w:val="16"/>
              </w:rPr>
              <w:t>Forward agenda and pack standards</w:t>
            </w:r>
          </w:p>
        </w:tc>
        <w:tc>
          <w:tcPr>
            <w:tcW w:type="dxa" w:w="1872"/>
            <w:shd w:val="clear" w:fill="F4F7FB"/>
          </w:tcPr>
          <w:p>
            <w:r/>
            <w:r>
              <w:rPr>
                <w:rFonts w:ascii="Arial" w:hAnsi="Arial"/>
                <w:b w:val="0"/>
                <w:sz w:val="16"/>
              </w:rPr>
              <w:t>Chair / Co. Sec</w:t>
            </w:r>
          </w:p>
        </w:tc>
        <w:tc>
          <w:tcPr>
            <w:tcW w:type="dxa" w:w="1296"/>
            <w:shd w:val="clear" w:fill="F4F7FB"/>
          </w:tcPr>
          <w:p>
            <w:r/>
            <w:r>
              <w:rPr>
                <w:rFonts w:ascii="Arial" w:hAnsi="Arial"/>
                <w:b w:val="0"/>
                <w:sz w:val="16"/>
              </w:rPr>
              <w:t>Per meeting</w:t>
            </w:r>
          </w:p>
        </w:tc>
        <w:tc>
          <w:tcPr>
            <w:tcW w:type="dxa" w:w="1296"/>
            <w:shd w:val="clear" w:fill="F4F7FB"/>
          </w:tcPr>
          <w:p>
            <w:r/>
            <w:r>
              <w:rPr>
                <w:rFonts w:ascii="Arial" w:hAnsi="Arial"/>
                <w:b w:val="0"/>
                <w:sz w:val="16"/>
              </w:rPr>
              <w:t>Agenda</w:t>
            </w:r>
          </w:p>
        </w:tc>
      </w:tr>
      <w:tr>
        <w:tc>
          <w:tcPr>
            <w:tcW w:type="dxa" w:w="864"/>
          </w:tcPr>
          <w:p>
            <w:r/>
            <w:r>
              <w:rPr>
                <w:rFonts w:ascii="Arial" w:hAnsi="Arial"/>
                <w:b w:val="0"/>
                <w:sz w:val="16"/>
              </w:rPr>
              <w:t>BL-03</w:t>
            </w:r>
          </w:p>
        </w:tc>
        <w:tc>
          <w:tcPr>
            <w:tcW w:type="dxa" w:w="2880"/>
          </w:tcPr>
          <w:p>
            <w:r/>
            <w:r>
              <w:rPr>
                <w:rFonts w:ascii="Arial" w:hAnsi="Arial"/>
                <w:b w:val="0"/>
                <w:sz w:val="16"/>
              </w:rPr>
              <w:t>Boardroom dynamics</w:t>
            </w:r>
          </w:p>
        </w:tc>
        <w:tc>
          <w:tcPr>
            <w:tcW w:type="dxa" w:w="3456"/>
          </w:tcPr>
          <w:p>
            <w:r/>
            <w:r>
              <w:rPr>
                <w:rFonts w:ascii="Arial" w:hAnsi="Arial"/>
                <w:b w:val="0"/>
                <w:sz w:val="16"/>
              </w:rPr>
              <w:t>Facilitated dynamics review</w:t>
            </w:r>
          </w:p>
        </w:tc>
        <w:tc>
          <w:tcPr>
            <w:tcW w:type="dxa" w:w="1872"/>
          </w:tcPr>
          <w:p>
            <w:r/>
            <w:r>
              <w:rPr>
                <w:rFonts w:ascii="Arial" w:hAnsi="Arial"/>
                <w:b w:val="0"/>
                <w:sz w:val="16"/>
              </w:rPr>
              <w:t>Chair</w:t>
            </w:r>
          </w:p>
        </w:tc>
        <w:tc>
          <w:tcPr>
            <w:tcW w:type="dxa" w:w="1296"/>
          </w:tcPr>
          <w:p>
            <w:r/>
            <w:r>
              <w:rPr>
                <w:rFonts w:ascii="Arial" w:hAnsi="Arial"/>
                <w:b w:val="0"/>
                <w:sz w:val="16"/>
              </w:rPr>
              <w:t>Annually</w:t>
            </w:r>
          </w:p>
        </w:tc>
        <w:tc>
          <w:tcPr>
            <w:tcW w:type="dxa" w:w="1296"/>
          </w:tcPr>
          <w:p>
            <w:r/>
            <w:r>
              <w:rPr>
                <w:rFonts w:ascii="Arial" w:hAnsi="Arial"/>
                <w:b w:val="0"/>
                <w:sz w:val="16"/>
              </w:rPr>
              <w:t>Diagnostic</w:t>
            </w:r>
          </w:p>
        </w:tc>
      </w:tr>
      <w:tr>
        <w:tc>
          <w:tcPr>
            <w:tcW w:type="dxa" w:w="864"/>
            <w:shd w:val="clear" w:fill="F4F7FB"/>
          </w:tcPr>
          <w:p>
            <w:r/>
            <w:r>
              <w:rPr>
                <w:rFonts w:ascii="Arial" w:hAnsi="Arial"/>
                <w:b w:val="0"/>
                <w:sz w:val="16"/>
              </w:rPr>
              <w:t>BL-04</w:t>
            </w:r>
          </w:p>
        </w:tc>
        <w:tc>
          <w:tcPr>
            <w:tcW w:type="dxa" w:w="2880"/>
            <w:shd w:val="clear" w:fill="F4F7FB"/>
          </w:tcPr>
          <w:p>
            <w:r/>
            <w:r>
              <w:rPr>
                <w:rFonts w:ascii="Arial" w:hAnsi="Arial"/>
                <w:b w:val="0"/>
                <w:sz w:val="16"/>
              </w:rPr>
              <w:t>Board-CEO relationship</w:t>
            </w:r>
          </w:p>
        </w:tc>
        <w:tc>
          <w:tcPr>
            <w:tcW w:type="dxa" w:w="3456"/>
            <w:shd w:val="clear" w:fill="F4F7FB"/>
          </w:tcPr>
          <w:p>
            <w:r/>
            <w:r>
              <w:rPr>
                <w:rFonts w:ascii="Arial" w:hAnsi="Arial"/>
                <w:b w:val="0"/>
                <w:sz w:val="16"/>
              </w:rPr>
              <w:t>Relationship charter and check-ins</w:t>
            </w:r>
          </w:p>
        </w:tc>
        <w:tc>
          <w:tcPr>
            <w:tcW w:type="dxa" w:w="1872"/>
            <w:shd w:val="clear" w:fill="F4F7FB"/>
          </w:tcPr>
          <w:p>
            <w:r/>
            <w:r>
              <w:rPr>
                <w:rFonts w:ascii="Arial" w:hAnsi="Arial"/>
                <w:b w:val="0"/>
                <w:sz w:val="16"/>
              </w:rPr>
              <w:t>Chair</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Charter</w:t>
            </w:r>
          </w:p>
        </w:tc>
      </w:tr>
    </w:tbl>
    <w:p>
      <w:pPr>
        <w:pStyle w:val="Heading1"/>
      </w:pPr>
      <w:r>
        <w:t>7. Sample Practices / Actions</w:t>
      </w:r>
    </w:p>
    <w:p>
      <w:pPr>
        <w:pStyle w:val="ListBullet"/>
      </w:pPr>
      <w:r>
        <w:rPr>
          <w:sz w:val="19"/>
        </w:rPr>
        <w:t>A chair effectiveness review completed</w:t>
      </w:r>
    </w:p>
    <w:p>
      <w:pPr>
        <w:pStyle w:val="ListBullet"/>
      </w:pPr>
      <w:r>
        <w:rPr>
          <w:sz w:val="19"/>
        </w:rPr>
        <w:t>A forward agenda and pack standards operating</w:t>
      </w:r>
    </w:p>
    <w:p>
      <w:pPr>
        <w:pStyle w:val="ListBullet"/>
      </w:pPr>
      <w:r>
        <w:rPr>
          <w:sz w:val="19"/>
        </w:rPr>
        <w:t>A boardroom dynamics review completed</w:t>
      </w:r>
    </w:p>
    <w:p>
      <w:pPr>
        <w:pStyle w:val="ListBullet"/>
      </w:pPr>
      <w:r>
        <w:rPr>
          <w:sz w:val="19"/>
        </w:rPr>
        <w:t>A board-CEO relationship charter in place</w:t>
      </w:r>
    </w:p>
    <w:p>
      <w:pPr>
        <w:pStyle w:val="ListBullet"/>
      </w:pPr>
      <w:r>
        <w:rPr>
          <w:sz w:val="19"/>
        </w:rPr>
        <w:t>Stewardship and tone evident in board conduct</w:t>
      </w:r>
    </w:p>
    <w:p>
      <w:pPr>
        <w:pStyle w:val="Heading1"/>
      </w:pPr>
      <w:r>
        <w:t>8. Assessment &amp; Evaluation Approach</w:t>
      </w:r>
    </w:p>
    <w:p>
      <w:r>
        <w:rPr>
          <w:b w:val="0"/>
          <w:i w:val="0"/>
          <w:sz w:val="20"/>
        </w:rPr>
        <w:t>Assess maturity first, then evaluate effectiveness in practice. Use the scale: Effective / Partially effective / Ineffective, and the 0–100 maturity index where a scored workbook is provided.</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Method</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Cadence</w:t>
            </w:r>
          </w:p>
        </w:tc>
      </w:tr>
      <w:tr>
        <w:tc>
          <w:tcPr>
            <w:tcW w:type="dxa" w:w="2880"/>
          </w:tcPr>
          <w:p>
            <w:r/>
            <w:r>
              <w:rPr>
                <w:rFonts w:ascii="Arial" w:hAnsi="Arial"/>
                <w:b w:val="0"/>
                <w:sz w:val="16"/>
              </w:rPr>
              <w:t>Chair effectiveness</w:t>
            </w:r>
          </w:p>
        </w:tc>
        <w:tc>
          <w:tcPr>
            <w:tcW w:type="dxa" w:w="4320"/>
          </w:tcPr>
          <w:p>
            <w:r/>
            <w:r>
              <w:rPr>
                <w:rFonts w:ascii="Arial" w:hAnsi="Arial"/>
                <w:b w:val="0"/>
                <w:sz w:val="16"/>
              </w:rPr>
              <w:t>Run the chair effectiveness review</w:t>
            </w:r>
          </w:p>
        </w:tc>
        <w:tc>
          <w:tcPr>
            <w:tcW w:type="dxa" w:w="2160"/>
          </w:tcPr>
          <w:p>
            <w:r/>
            <w:r>
              <w:rPr>
                <w:rFonts w:ascii="Arial" w:hAnsi="Arial"/>
                <w:b w:val="0"/>
                <w:sz w:val="16"/>
              </w:rPr>
              <w:t>Chair</w:t>
            </w:r>
          </w:p>
        </w:tc>
        <w:tc>
          <w:tcPr>
            <w:tcW w:type="dxa" w:w="1440"/>
          </w:tcPr>
          <w:p>
            <w:r/>
            <w:r>
              <w:rPr>
                <w:rFonts w:ascii="Arial" w:hAnsi="Arial"/>
                <w:b w:val="0"/>
                <w:sz w:val="16"/>
              </w:rPr>
              <w:t>Annually</w:t>
            </w:r>
          </w:p>
        </w:tc>
      </w:tr>
      <w:tr>
        <w:tc>
          <w:tcPr>
            <w:tcW w:type="dxa" w:w="2880"/>
            <w:shd w:val="clear" w:fill="F4F7FB"/>
          </w:tcPr>
          <w:p>
            <w:r/>
            <w:r>
              <w:rPr>
                <w:rFonts w:ascii="Arial" w:hAnsi="Arial"/>
                <w:b w:val="0"/>
                <w:sz w:val="16"/>
              </w:rPr>
              <w:t>Dynamics</w:t>
            </w:r>
          </w:p>
        </w:tc>
        <w:tc>
          <w:tcPr>
            <w:tcW w:type="dxa" w:w="4320"/>
            <w:shd w:val="clear" w:fill="F4F7FB"/>
          </w:tcPr>
          <w:p>
            <w:r/>
            <w:r>
              <w:rPr>
                <w:rFonts w:ascii="Arial" w:hAnsi="Arial"/>
                <w:b w:val="0"/>
                <w:sz w:val="16"/>
              </w:rPr>
              <w:t>Facilitate a boardroom dynamics review</w:t>
            </w:r>
          </w:p>
        </w:tc>
        <w:tc>
          <w:tcPr>
            <w:tcW w:type="dxa" w:w="2160"/>
            <w:shd w:val="clear" w:fill="F4F7FB"/>
          </w:tcPr>
          <w:p>
            <w:r/>
            <w:r>
              <w:rPr>
                <w:rFonts w:ascii="Arial" w:hAnsi="Arial"/>
                <w:b w:val="0"/>
                <w:sz w:val="16"/>
              </w:rPr>
              <w:t>Full board</w:t>
            </w:r>
          </w:p>
        </w:tc>
        <w:tc>
          <w:tcPr>
            <w:tcW w:type="dxa" w:w="1440"/>
            <w:shd w:val="clear" w:fill="F4F7FB"/>
          </w:tcPr>
          <w:p>
            <w:r/>
            <w:r>
              <w:rPr>
                <w:rFonts w:ascii="Arial" w:hAnsi="Arial"/>
                <w:b w:val="0"/>
                <w:sz w:val="16"/>
              </w:rPr>
              <w:t>Annually</w:t>
            </w:r>
          </w:p>
        </w:tc>
      </w:tr>
      <w:tr>
        <w:tc>
          <w:tcPr>
            <w:tcW w:type="dxa" w:w="2880"/>
          </w:tcPr>
          <w:p>
            <w:r/>
            <w:r>
              <w:rPr>
                <w:rFonts w:ascii="Arial" w:hAnsi="Arial"/>
                <w:b w:val="0"/>
                <w:sz w:val="16"/>
              </w:rPr>
              <w:t>Relationship</w:t>
            </w:r>
          </w:p>
        </w:tc>
        <w:tc>
          <w:tcPr>
            <w:tcW w:type="dxa" w:w="4320"/>
          </w:tcPr>
          <w:p>
            <w:r/>
            <w:r>
              <w:rPr>
                <w:rFonts w:ascii="Arial" w:hAnsi="Arial"/>
                <w:b w:val="0"/>
                <w:sz w:val="16"/>
              </w:rPr>
              <w:t>Review the board-CEO relationship</w:t>
            </w:r>
          </w:p>
        </w:tc>
        <w:tc>
          <w:tcPr>
            <w:tcW w:type="dxa" w:w="2160"/>
          </w:tcPr>
          <w:p>
            <w:r/>
            <w:r>
              <w:rPr>
                <w:rFonts w:ascii="Arial" w:hAnsi="Arial"/>
                <w:b w:val="0"/>
                <w:sz w:val="16"/>
              </w:rPr>
              <w:t>Chair &amp; CEO</w:t>
            </w:r>
          </w:p>
        </w:tc>
        <w:tc>
          <w:tcPr>
            <w:tcW w:type="dxa" w:w="1440"/>
          </w:tcPr>
          <w:p>
            <w:r/>
            <w:r>
              <w:rPr>
                <w:rFonts w:ascii="Arial" w:hAnsi="Arial"/>
                <w:b w:val="0"/>
                <w:sz w:val="16"/>
              </w:rPr>
              <w:t>Quarterly</w:t>
            </w:r>
          </w:p>
        </w:tc>
      </w:tr>
    </w:tbl>
    <w:p>
      <w:r>
        <w:rPr>
          <w:b w:val="0"/>
          <w:i/>
          <w:sz w:val="18"/>
        </w:rPr>
        <w:t>Record results in the relevant workbook (e.g. Board Evaluation Questionnaire, Board Maturity Assessment Workbook) and track actions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Assess chair and board leadership</w:t>
            </w:r>
          </w:p>
        </w:tc>
        <w:tc>
          <w:tcPr>
            <w:tcW w:type="dxa" w:w="4320"/>
          </w:tcPr>
          <w:p>
            <w:r/>
            <w:r>
              <w:rPr>
                <w:rFonts w:ascii="Arial" w:hAnsi="Arial"/>
                <w:b w:val="0"/>
                <w:sz w:val="17"/>
              </w:rPr>
              <w:t>Leadership baseline</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Develop leadership and dynamics</w:t>
            </w:r>
          </w:p>
        </w:tc>
        <w:tc>
          <w:tcPr>
            <w:tcW w:type="dxa" w:w="4320"/>
            <w:shd w:val="clear" w:fill="F4F7FB"/>
          </w:tcPr>
          <w:p>
            <w:r/>
            <w:r>
              <w:rPr>
                <w:rFonts w:ascii="Arial" w:hAnsi="Arial"/>
                <w:b w:val="0"/>
                <w:sz w:val="17"/>
              </w:rPr>
              <w:t>Stronger leadership</w:t>
            </w:r>
          </w:p>
        </w:tc>
      </w:tr>
      <w:tr>
        <w:tc>
          <w:tcPr>
            <w:tcW w:type="dxa" w:w="1872"/>
          </w:tcPr>
          <w:p>
            <w:r/>
            <w:r>
              <w:rPr>
                <w:rFonts w:ascii="Arial" w:hAnsi="Arial"/>
                <w:b w:val="0"/>
                <w:sz w:val="17"/>
              </w:rPr>
              <w:t>Phase 3</w:t>
            </w:r>
          </w:p>
        </w:tc>
        <w:tc>
          <w:tcPr>
            <w:tcW w:type="dxa" w:w="5328"/>
          </w:tcPr>
          <w:p>
            <w:r/>
            <w:r>
              <w:rPr>
                <w:rFonts w:ascii="Arial" w:hAnsi="Arial"/>
                <w:b w:val="0"/>
                <w:sz w:val="17"/>
              </w:rPr>
              <w:t>Embed practices</w:t>
            </w:r>
          </w:p>
        </w:tc>
        <w:tc>
          <w:tcPr>
            <w:tcW w:type="dxa" w:w="4320"/>
          </w:tcPr>
          <w:p>
            <w:r/>
            <w:r>
              <w:rPr>
                <w:rFonts w:ascii="Arial" w:hAnsi="Arial"/>
                <w:b w:val="0"/>
                <w:sz w:val="17"/>
              </w:rPr>
              <w:t>Effective leadership</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Review and renew</w:t>
            </w:r>
          </w:p>
        </w:tc>
        <w:tc>
          <w:tcPr>
            <w:tcW w:type="dxa" w:w="4320"/>
            <w:shd w:val="clear" w:fill="F4F7FB"/>
          </w:tcPr>
          <w:p>
            <w:r/>
            <w:r>
              <w:rPr>
                <w:rFonts w:ascii="Arial" w:hAnsi="Arial"/>
                <w:b w:val="0"/>
                <w:sz w:val="17"/>
              </w:rPr>
              <w:t>Sustained leadership</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Board Leadership Guide</w:t>
      </w:r>
    </w:p>
    <w:p>
      <w:pPr>
        <w:pStyle w:val="ListBullet"/>
      </w:pPr>
      <w:r>
        <w:rPr>
          <w:sz w:val="19"/>
        </w:rPr>
        <w:t>Chair Effectiveness Review Template</w:t>
      </w:r>
    </w:p>
    <w:p>
      <w:pPr>
        <w:pStyle w:val="ListBullet"/>
      </w:pPr>
      <w:r>
        <w:rPr>
          <w:sz w:val="19"/>
        </w:rPr>
        <w:t>Boardroom Dynamics Guide</w:t>
      </w:r>
    </w:p>
    <w:p>
      <w:pPr>
        <w:pStyle w:val="ListBullet"/>
      </w:pPr>
      <w:r>
        <w:rPr>
          <w:sz w:val="19"/>
        </w:rPr>
        <w:t>Board Code of Conduct Template</w:t>
      </w:r>
    </w:p>
    <w:p>
      <w:pPr>
        <w:pStyle w:val="ListBullet"/>
      </w:pPr>
      <w:r>
        <w:rPr>
          <w:sz w:val="19"/>
        </w:rPr>
        <w:t>Board-CEO Relationship Charter</w:t>
      </w:r>
    </w:p>
    <w:p>
      <w:pPr>
        <w:pStyle w:val="Heading1"/>
      </w:pPr>
      <w:r>
        <w:t>11. Checklists</w:t>
      </w:r>
    </w:p>
    <w:p>
      <w:pPr>
        <w:ind w:left="288"/>
      </w:pPr>
      <w:r>
        <w:rPr>
          <w:sz w:val="19"/>
        </w:rPr>
        <w:t>☐  Chair effectiveness reviewed</w:t>
      </w:r>
    </w:p>
    <w:p>
      <w:pPr>
        <w:ind w:left="288"/>
      </w:pPr>
      <w:r>
        <w:rPr>
          <w:sz w:val="19"/>
        </w:rPr>
        <w:t>☐  Forward agenda in place</w:t>
      </w:r>
    </w:p>
    <w:p>
      <w:pPr>
        <w:ind w:left="288"/>
      </w:pPr>
      <w:r>
        <w:rPr>
          <w:sz w:val="19"/>
        </w:rPr>
        <w:t>☐  Board pack standards set</w:t>
      </w:r>
    </w:p>
    <w:p>
      <w:pPr>
        <w:ind w:left="288"/>
      </w:pPr>
      <w:r>
        <w:rPr>
          <w:sz w:val="19"/>
        </w:rPr>
        <w:t>☐  Boardroom dynamics reviewed</w:t>
      </w:r>
    </w:p>
    <w:p>
      <w:pPr>
        <w:ind w:left="288"/>
      </w:pPr>
      <w:r>
        <w:rPr>
          <w:sz w:val="19"/>
        </w:rPr>
        <w:t>☐  Board-CEO relationship charter agreed</w:t>
      </w:r>
    </w:p>
    <w:p>
      <w:pPr>
        <w:ind w:left="288"/>
      </w:pPr>
      <w:r>
        <w:rPr>
          <w:sz w:val="19"/>
        </w:rPr>
        <w:t>☐  Independence of challenge protected</w:t>
      </w:r>
    </w:p>
    <w:p>
      <w:pPr>
        <w:ind w:left="288"/>
      </w:pPr>
      <w:r>
        <w:rPr>
          <w:sz w:val="19"/>
        </w:rPr>
        <w:t>☐  Board code of conduct in place</w:t>
      </w:r>
    </w:p>
    <w:p>
      <w:pPr>
        <w:ind w:left="288"/>
      </w:pPr>
      <w:r>
        <w:rPr>
          <w:sz w:val="19"/>
        </w:rPr>
        <w:t>☐  Leadership development underway</w:t>
      </w:r>
    </w:p>
    <w:p>
      <w:pPr>
        <w:pStyle w:val="Heading1"/>
      </w:pPr>
      <w:r>
        <w:t>12. Board Reporting Examples</w:t>
      </w:r>
    </w:p>
    <w:p>
      <w:r>
        <w:rPr>
          <w:b w:val="0"/>
          <w:i w:val="0"/>
          <w:sz w:val="19"/>
        </w:rPr>
        <w:t>Standard board report: executive summary · effectiveness vs target (RAG) · key metrics ·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Board leadership index</w:t>
            </w:r>
          </w:p>
        </w:tc>
        <w:tc>
          <w:tcPr>
            <w:tcW w:type="dxa" w:w="1440"/>
          </w:tcPr>
          <w:p>
            <w:r/>
            <w:r>
              <w:rPr>
                <w:rFonts w:ascii="Arial" w:hAnsi="Arial"/>
                <w:b w:val="0"/>
                <w:sz w:val="16"/>
              </w:rPr>
              <w:t>[ ]</w:t>
            </w:r>
          </w:p>
        </w:tc>
        <w:tc>
          <w:tcPr>
            <w:tcW w:type="dxa" w:w="1440"/>
          </w:tcPr>
          <w:p>
            <w:r/>
            <w:r>
              <w:rPr>
                <w:rFonts w:ascii="Arial" w:hAnsi="Arial"/>
                <w:b w:val="0"/>
                <w:sz w:val="16"/>
              </w:rPr>
              <w:t>≥80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Develop leadership</w:t>
            </w:r>
          </w:p>
        </w:tc>
      </w:tr>
      <w:tr>
        <w:tc>
          <w:tcPr>
            <w:tcW w:type="dxa" w:w="3168"/>
            <w:shd w:val="clear" w:fill="F4F7FB"/>
          </w:tcPr>
          <w:p>
            <w:r/>
            <w:r>
              <w:rPr>
                <w:rFonts w:ascii="Arial" w:hAnsi="Arial"/>
                <w:b w:val="0"/>
                <w:sz w:val="16"/>
              </w:rPr>
              <w:t>Boardroom dynamics</w:t>
            </w:r>
          </w:p>
        </w:tc>
        <w:tc>
          <w:tcPr>
            <w:tcW w:type="dxa" w:w="1440"/>
            <w:shd w:val="clear" w:fill="F4F7FB"/>
          </w:tcPr>
          <w:p>
            <w:r/>
            <w:r>
              <w:rPr>
                <w:rFonts w:ascii="Arial" w:hAnsi="Arial"/>
                <w:b w:val="0"/>
                <w:sz w:val="16"/>
              </w:rPr>
              <w:t>Good</w:t>
            </w:r>
          </w:p>
        </w:tc>
        <w:tc>
          <w:tcPr>
            <w:tcW w:type="dxa" w:w="1440"/>
            <w:shd w:val="clear" w:fill="F4F7FB"/>
          </w:tcPr>
          <w:p>
            <w:r/>
            <w:r>
              <w:rPr>
                <w:rFonts w:ascii="Arial" w:hAnsi="Arial"/>
                <w:b w:val="0"/>
                <w:sz w:val="16"/>
              </w:rPr>
              <w:t>Strong</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Facilitate</w:t>
            </w:r>
          </w:p>
        </w:tc>
      </w:tr>
      <w:tr>
        <w:tc>
          <w:tcPr>
            <w:tcW w:type="dxa" w:w="3168"/>
          </w:tcPr>
          <w:p>
            <w:r/>
            <w:r>
              <w:rPr>
                <w:rFonts w:ascii="Arial" w:hAnsi="Arial"/>
                <w:b w:val="0"/>
                <w:sz w:val="16"/>
              </w:rPr>
              <w:t>Board-CEO relationship</w:t>
            </w:r>
          </w:p>
        </w:tc>
        <w:tc>
          <w:tcPr>
            <w:tcW w:type="dxa" w:w="1440"/>
          </w:tcPr>
          <w:p>
            <w:r/>
            <w:r>
              <w:rPr>
                <w:rFonts w:ascii="Arial" w:hAnsi="Arial"/>
                <w:b w:val="0"/>
                <w:sz w:val="16"/>
              </w:rPr>
              <w:t>Healthy</w:t>
            </w:r>
          </w:p>
        </w:tc>
        <w:tc>
          <w:tcPr>
            <w:tcW w:type="dxa" w:w="1440"/>
          </w:tcPr>
          <w:p>
            <w:r/>
            <w:r>
              <w:rPr>
                <w:rFonts w:ascii="Arial" w:hAnsi="Arial"/>
                <w:b w:val="0"/>
                <w:sz w:val="16"/>
              </w:rPr>
              <w:t>Healthy</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3168"/>
            <w:shd w:val="clear" w:fill="F4F7FB"/>
          </w:tcPr>
          <w:p>
            <w:r/>
            <w:r>
              <w:rPr>
                <w:rFonts w:ascii="Arial" w:hAnsi="Arial"/>
                <w:b w:val="0"/>
                <w:sz w:val="16"/>
              </w:rPr>
              <w:t>Independence of challenge</w:t>
            </w:r>
          </w:p>
        </w:tc>
        <w:tc>
          <w:tcPr>
            <w:tcW w:type="dxa" w:w="1440"/>
            <w:shd w:val="clear" w:fill="F4F7FB"/>
          </w:tcPr>
          <w:p>
            <w:r/>
            <w:r>
              <w:rPr>
                <w:rFonts w:ascii="Arial" w:hAnsi="Arial"/>
                <w:b w:val="0"/>
                <w:sz w:val="16"/>
              </w:rPr>
              <w:t>[ ]</w:t>
            </w:r>
          </w:p>
        </w:tc>
        <w:tc>
          <w:tcPr>
            <w:tcW w:type="dxa" w:w="1440"/>
            <w:shd w:val="clear" w:fill="F4F7FB"/>
          </w:tcPr>
          <w:p>
            <w:r/>
            <w:r>
              <w:rPr>
                <w:rFonts w:ascii="Arial" w:hAnsi="Arial"/>
                <w:b w:val="0"/>
                <w:sz w:val="16"/>
              </w:rPr>
              <w:t>≥4 of 5</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Protect challenge</w:t>
            </w:r>
          </w:p>
        </w:tc>
      </w:tr>
    </w:tbl>
    <w:p>
      <w:pPr>
        <w:pStyle w:val="Heading1"/>
      </w:pPr>
      <w:r>
        <w:t>13. Committee / Board Reporting</w:t>
      </w:r>
    </w:p>
    <w:p>
      <w:r>
        <w:rPr>
          <w:b w:val="0"/>
          <w:i/>
          <w:sz w:val="19"/>
        </w:rPr>
        <w:t>Illustrative one-page summary for the board or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Board leadership</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Effective; being developed</w:t>
            </w:r>
          </w:p>
        </w:tc>
      </w:tr>
      <w:tr>
        <w:tc>
          <w:tcPr>
            <w:tcW w:type="dxa" w:w="2736"/>
            <w:shd w:val="clear" w:fill="F4F7FB"/>
          </w:tcPr>
          <w:p>
            <w:r/>
            <w:r>
              <w:rPr>
                <w:rFonts w:ascii="Arial" w:hAnsi="Arial"/>
                <w:b w:val="0"/>
                <w:sz w:val="16"/>
              </w:rPr>
              <w:t>Dynamics</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Constructive; strengthening</w:t>
            </w:r>
          </w:p>
        </w:tc>
      </w:tr>
      <w:tr>
        <w:tc>
          <w:tcPr>
            <w:tcW w:type="dxa" w:w="2736"/>
          </w:tcPr>
          <w:p>
            <w:r/>
            <w:r>
              <w:rPr>
                <w:rFonts w:ascii="Arial" w:hAnsi="Arial"/>
                <w:b w:val="0"/>
                <w:sz w:val="16"/>
              </w:rPr>
              <w:t>Board-CEO relationship</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Healthy</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leadership development</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Board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Practice effective; at or above expectation</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Practice partially effective or below target</w:t>
            </w:r>
          </w:p>
        </w:tc>
        <w:tc>
          <w:tcPr>
            <w:tcW w:type="dxa" w:w="2880"/>
            <w:shd w:val="clear" w:fill="F4F7FB"/>
          </w:tcPr>
          <w:p>
            <w:r/>
            <w:r>
              <w:rPr>
                <w:rFonts w:ascii="Arial" w:hAnsi="Arial"/>
                <w:b w:val="0"/>
                <w:sz w:val="16"/>
              </w:rPr>
              <w:t>Improve and re-evaluate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Practice ineffective or materially below target</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board-effectiveness template, not legal, governance or investment advice. It is anchored to the Nigerian Code of Corporate Governance (NCCG 2018), FRCN, SEC Nigeria, CBN, NAICOM, CAMA, the OECD Principles of Corporate Governance, the IFC Corporate Governance Methodology, King IV, ISO 37000, the IoD Global Governance Principles and WEF board-governance publications — referenced by name only, with no copyrighted content reproduced and no legal provisions, regulatory requirements, statistics or case studies fabricated. Calibrate roles, criteria, thresholds and practices to your board and confirm requirements against the current instruments.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