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Audit Committee Effectiveness Checklist</w:t>
      </w:r>
    </w:p>
    <w:p>
      <w:r>
        <w:rPr>
          <w:i/>
          <w:color w:val="445577"/>
        </w:rPr>
        <w:t>Outliers Board Excellence Centre™ | Board Excellence Resource</w:t>
      </w:r>
    </w:p>
    <w:p/>
    <w:p>
      <w:pPr>
        <w:pStyle w:val="Heading1"/>
      </w:pPr>
      <w:r>
        <w:t>Purpose</w:t>
      </w:r>
    </w:p>
    <w:p>
      <w:r>
        <w:t>Audit Committee Effectiveness Checklist provides a structured checklist for board and committee assurance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Audit Committee Effectiveness Checklist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Committee</w:t>
            </w:r>
          </w:p>
        </w:tc>
        <w:tc>
          <w:tcPr>
            <w:tcW w:type="dxa" w:w="1440"/>
          </w:tcPr>
          <w:p>
            <w:r>
              <w:rPr>
                <w:b/>
              </w:rPr>
              <w:t>Members</w:t>
            </w:r>
          </w:p>
        </w:tc>
        <w:tc>
          <w:tcPr>
            <w:tcW w:type="dxa" w:w="1440"/>
          </w:tcPr>
          <w:p>
            <w:r>
              <w:rPr>
                <w:b/>
              </w:rPr>
              <w:t>Independence %</w:t>
            </w:r>
          </w:p>
        </w:tc>
        <w:tc>
          <w:tcPr>
            <w:tcW w:type="dxa" w:w="1440"/>
          </w:tcPr>
          <w:p>
            <w:r>
              <w:rPr>
                <w:b/>
              </w:rPr>
              <w:t>Meetings</w:t>
            </w:r>
          </w:p>
        </w:tc>
        <w:tc>
          <w:tcPr>
            <w:tcW w:type="dxa" w:w="1440"/>
          </w:tcPr>
          <w:p>
            <w:r>
              <w:rPr>
                <w:b/>
              </w:rPr>
              <w:t>Attendance</w:t>
            </w:r>
          </w:p>
        </w:tc>
        <w:tc>
          <w:tcPr>
            <w:tcW w:type="dxa" w:w="1440"/>
          </w:tcPr>
          <w:p>
            <w:r>
              <w:rPr>
                <w:b/>
              </w:rPr>
              <w:t>Effectiveness</w:t>
            </w:r>
          </w:p>
        </w:tc>
      </w:tr>
      <w:tr>
        <w:tc>
          <w:tcPr>
            <w:tcW w:type="dxa" w:w="1440"/>
          </w:tcPr>
          <w:p>
            <w:r>
              <w:t>Audit</w:t>
            </w:r>
          </w:p>
        </w:tc>
        <w:tc>
          <w:tcPr>
            <w:tcW w:type="dxa" w:w="1440"/>
          </w:tcPr>
          <w:p>
            <w:r>
              <w:t>[Name1, Name2]</w:t>
            </w:r>
          </w:p>
        </w:tc>
        <w:tc>
          <w:tcPr>
            <w:tcW w:type="dxa" w:w="1440"/>
          </w:tcPr>
          <w:p>
            <w:r>
              <w:t>100%</w:t>
            </w:r>
          </w:p>
        </w:tc>
        <w:tc>
          <w:tcPr>
            <w:tcW w:type="dxa" w:w="1440"/>
          </w:tcPr>
          <w:p>
            <w:r>
              <w:t>6</w:t>
            </w:r>
          </w:p>
        </w:tc>
        <w:tc>
          <w:tcPr>
            <w:tcW w:type="dxa" w:w="1440"/>
          </w:tcPr>
          <w:p>
            <w:r>
              <w:t>96%</w:t>
            </w:r>
          </w:p>
        </w:tc>
        <w:tc>
          <w:tcPr>
            <w:tcW w:type="dxa" w:w="1440"/>
          </w:tcPr>
          <w:p>
            <w:r>
              <w:t>Effective</w:t>
            </w:r>
          </w:p>
        </w:tc>
      </w:tr>
      <w:tr>
        <w:tc>
          <w:tcPr>
            <w:tcW w:type="dxa" w:w="1440"/>
          </w:tcPr>
          <w:p>
            <w:r>
              <w:t>Risk</w:t>
            </w:r>
          </w:p>
        </w:tc>
        <w:tc>
          <w:tcPr>
            <w:tcW w:type="dxa" w:w="1440"/>
          </w:tcPr>
          <w:p>
            <w:r>
              <w:t>[Name1, Name2]</w:t>
            </w:r>
          </w:p>
        </w:tc>
        <w:tc>
          <w:tcPr>
            <w:tcW w:type="dxa" w:w="1440"/>
          </w:tcPr>
          <w:p>
            <w:r>
              <w:t>80%</w:t>
            </w:r>
          </w:p>
        </w:tc>
        <w:tc>
          <w:tcPr>
            <w:tcW w:type="dxa" w:w="1440"/>
          </w:tcPr>
          <w:p>
            <w:r>
              <w:t>4</w:t>
            </w:r>
          </w:p>
        </w:tc>
        <w:tc>
          <w:tcPr>
            <w:tcW w:type="dxa" w:w="1440"/>
          </w:tcPr>
          <w:p>
            <w:r>
              <w:t>92%</w:t>
            </w:r>
          </w:p>
        </w:tc>
        <w:tc>
          <w:tcPr>
            <w:tcW w:type="dxa" w:w="1440"/>
          </w:tcPr>
          <w:p>
            <w:r>
              <w:t>Effective</w:t>
            </w:r>
          </w:p>
        </w:tc>
      </w:tr>
      <w:tr>
        <w:tc>
          <w:tcPr>
            <w:tcW w:type="dxa" w:w="1440"/>
          </w:tcPr>
          <w:p>
            <w:r>
              <w:t>Nomination</w:t>
            </w:r>
          </w:p>
        </w:tc>
        <w:tc>
          <w:tcPr>
            <w:tcW w:type="dxa" w:w="1440"/>
          </w:tcPr>
          <w:p>
            <w:r>
              <w:t>[Name1, Name2]</w:t>
            </w:r>
          </w:p>
        </w:tc>
        <w:tc>
          <w:tcPr>
            <w:tcW w:type="dxa" w:w="1440"/>
          </w:tcPr>
          <w:p>
            <w:r>
              <w:t>100%</w:t>
            </w:r>
          </w:p>
        </w:tc>
        <w:tc>
          <w:tcPr>
            <w:tcW w:type="dxa" w:w="1440"/>
          </w:tcPr>
          <w:p>
            <w:r>
              <w:t>3</w:t>
            </w:r>
          </w:p>
        </w:tc>
        <w:tc>
          <w:tcPr>
            <w:tcW w:type="dxa" w:w="1440"/>
          </w:tcPr>
          <w:p>
            <w:r>
              <w:t>100%</w:t>
            </w:r>
          </w:p>
        </w:tc>
        <w:tc>
          <w:tcPr>
            <w:tcW w:type="dxa" w:w="1440"/>
          </w:tcPr>
          <w:p>
            <w:r>
              <w:t>Effective</w:t>
            </w:r>
          </w:p>
        </w:tc>
      </w:tr>
      <w:tr>
        <w:tc>
          <w:tcPr>
            <w:tcW w:type="dxa" w:w="1440"/>
          </w:tcPr>
          <w:p>
            <w:r>
              <w:t>Remuneration</w:t>
            </w:r>
          </w:p>
        </w:tc>
        <w:tc>
          <w:tcPr>
            <w:tcW w:type="dxa" w:w="1440"/>
          </w:tcPr>
          <w:p>
            <w:r>
              <w:t>[Name1, Name2]</w:t>
            </w:r>
          </w:p>
        </w:tc>
        <w:tc>
          <w:tcPr>
            <w:tcW w:type="dxa" w:w="1440"/>
          </w:tcPr>
          <w:p>
            <w:r>
              <w:t>100%</w:t>
            </w:r>
          </w:p>
        </w:tc>
        <w:tc>
          <w:tcPr>
            <w:tcW w:type="dxa" w:w="1440"/>
          </w:tcPr>
          <w:p>
            <w:r>
              <w:t>4</w:t>
            </w:r>
          </w:p>
        </w:tc>
        <w:tc>
          <w:tcPr>
            <w:tcW w:type="dxa" w:w="1440"/>
          </w:tcPr>
          <w:p>
            <w:r>
              <w:t>94%</w:t>
            </w:r>
          </w:p>
        </w:tc>
        <w:tc>
          <w:tcPr>
            <w:tcW w:type="dxa" w:w="1440"/>
          </w:tcPr>
          <w:p>
            <w:r>
              <w:t>Effective</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