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Growth Strategy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Growth Strategy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